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5F36AC" w14:textId="4FBA05DE" w:rsidR="00C01C7B" w:rsidRDefault="00480555">
      <w:pPr>
        <w:rPr>
          <w:lang w:val="en-US"/>
        </w:rPr>
      </w:pPr>
      <w:r>
        <w:rPr>
          <w:lang w:val="en-US"/>
        </w:rPr>
        <w:t>Step 1: connect RS232 to USB cable to USB port on windows OS computer</w:t>
      </w:r>
      <w:r w:rsidR="00A31202">
        <w:rPr>
          <w:lang w:val="en-US"/>
        </w:rPr>
        <w:t xml:space="preserve"> and RS232 port on battery.</w:t>
      </w:r>
    </w:p>
    <w:p w14:paraId="1F3EF718" w14:textId="02ACC8CD" w:rsidR="00480555" w:rsidRDefault="00480555">
      <w:pPr>
        <w:rPr>
          <w:lang w:val="en-US"/>
        </w:rPr>
      </w:pPr>
      <w:r>
        <w:rPr>
          <w:lang w:val="en-US"/>
        </w:rPr>
        <w:t>Step 2: open Device Manager and find out the COM port ID for RS232 to USB converter. (In my case, it’s COM4)</w:t>
      </w:r>
    </w:p>
    <w:p w14:paraId="0EF6881D" w14:textId="5042A88A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28488FF9" wp14:editId="091F1EFD">
            <wp:extent cx="5731510" cy="4163695"/>
            <wp:effectExtent l="0" t="0" r="2540" b="8255"/>
            <wp:docPr id="1716807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0729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36AA" w14:textId="77777777" w:rsidR="00480555" w:rsidRDefault="00480555">
      <w:pPr>
        <w:rPr>
          <w:lang w:val="en-US"/>
        </w:rPr>
      </w:pPr>
    </w:p>
    <w:p w14:paraId="0FBCD9CE" w14:textId="224726A8" w:rsidR="00480555" w:rsidRDefault="00480555">
      <w:pPr>
        <w:rPr>
          <w:lang w:val="en-US"/>
        </w:rPr>
      </w:pPr>
      <w:r>
        <w:rPr>
          <w:lang w:val="en-US"/>
        </w:rPr>
        <w:t xml:space="preserve">Step 3: Execute BMS Tool software and select the correct Serial Port and click </w:t>
      </w:r>
      <w:r w:rsidR="00C93B6E">
        <w:rPr>
          <w:lang w:val="en-US"/>
        </w:rPr>
        <w:t>Open</w:t>
      </w:r>
      <w:r>
        <w:rPr>
          <w:lang w:val="en-US"/>
        </w:rPr>
        <w:t xml:space="preserve"> button.</w:t>
      </w:r>
    </w:p>
    <w:p w14:paraId="378A33D6" w14:textId="77777777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3861D7F1" wp14:editId="5B87CA7F">
            <wp:extent cx="5272310" cy="3149600"/>
            <wp:effectExtent l="0" t="0" r="5080" b="0"/>
            <wp:docPr id="1423682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68280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752" cy="3151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B2E9" w14:textId="27401A40" w:rsidR="00480555" w:rsidRDefault="00480555">
      <w:pPr>
        <w:rPr>
          <w:lang w:val="en-US"/>
        </w:rPr>
      </w:pPr>
      <w:r>
        <w:rPr>
          <w:lang w:val="en-US"/>
        </w:rPr>
        <w:lastRenderedPageBreak/>
        <w:t xml:space="preserve">Step 4: </w:t>
      </w:r>
      <w:r w:rsidR="00A31202">
        <w:rPr>
          <w:lang w:val="en-US"/>
        </w:rPr>
        <w:t>If everything is alright. It should be Normal on the Realtime Monitoring Page.</w:t>
      </w:r>
    </w:p>
    <w:p w14:paraId="5083E689" w14:textId="37A7F2C0" w:rsidR="00A31202" w:rsidRDefault="00A31202">
      <w:pPr>
        <w:rPr>
          <w:lang w:val="en-US"/>
        </w:rPr>
      </w:pPr>
      <w:r>
        <w:rPr>
          <w:noProof/>
        </w:rPr>
        <w:drawing>
          <wp:inline distT="0" distB="0" distL="0" distR="0" wp14:anchorId="41187C41" wp14:editId="2F42A472">
            <wp:extent cx="5731510" cy="3418840"/>
            <wp:effectExtent l="0" t="0" r="2540" b="0"/>
            <wp:docPr id="1819902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90264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BB92" w14:textId="77777777" w:rsidR="00C93B6E" w:rsidRDefault="00A31202">
      <w:pPr>
        <w:rPr>
          <w:lang w:val="en-US"/>
        </w:rPr>
      </w:pPr>
      <w:r>
        <w:rPr>
          <w:lang w:val="en-US"/>
        </w:rPr>
        <w:t xml:space="preserve">Step 5: </w:t>
      </w:r>
      <w:r w:rsidR="00C93B6E">
        <w:rPr>
          <w:rFonts w:hint="eastAsia"/>
          <w:lang w:val="en-US"/>
        </w:rPr>
        <w:t>Go</w:t>
      </w:r>
      <w:r w:rsidR="00C93B6E">
        <w:rPr>
          <w:lang w:val="en-US"/>
        </w:rPr>
        <w:t xml:space="preserve"> to System Config page.</w:t>
      </w:r>
    </w:p>
    <w:p w14:paraId="0E984027" w14:textId="52CF32E9" w:rsidR="00A31202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71E0E44A" wp14:editId="1D854F88">
            <wp:extent cx="5731510" cy="3413760"/>
            <wp:effectExtent l="0" t="0" r="2540" b="0"/>
            <wp:docPr id="577868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86897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202">
        <w:rPr>
          <w:lang w:val="en-US"/>
        </w:rPr>
        <w:t xml:space="preserve"> </w:t>
      </w:r>
    </w:p>
    <w:p w14:paraId="6D36AC16" w14:textId="34EAC385" w:rsidR="00C93B6E" w:rsidRDefault="00C93B6E">
      <w:pPr>
        <w:rPr>
          <w:lang w:val="en-US"/>
        </w:rPr>
      </w:pPr>
      <w:r>
        <w:rPr>
          <w:lang w:val="en-US"/>
        </w:rPr>
        <w:br w:type="page"/>
      </w:r>
    </w:p>
    <w:p w14:paraId="2D5B8EAC" w14:textId="614816B1" w:rsidR="00C93B6E" w:rsidRDefault="00C93B6E">
      <w:pPr>
        <w:rPr>
          <w:lang w:val="en-US"/>
        </w:rPr>
      </w:pPr>
      <w:r>
        <w:rPr>
          <w:lang w:val="en-US"/>
        </w:rPr>
        <w:lastRenderedPageBreak/>
        <w:t>Step 6: In System Config page click on Read Button in Inverter Protocol Section.</w:t>
      </w:r>
    </w:p>
    <w:p w14:paraId="58AA6C62" w14:textId="06A9EFAF" w:rsidR="00C93B6E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405CC79E" wp14:editId="5AE74C94">
            <wp:extent cx="5731510" cy="3441065"/>
            <wp:effectExtent l="0" t="0" r="2540" b="6985"/>
            <wp:docPr id="392770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77064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D291F" w14:textId="77777777" w:rsidR="00C93B6E" w:rsidRDefault="00C93B6E">
      <w:pPr>
        <w:rPr>
          <w:lang w:val="en-US"/>
        </w:rPr>
      </w:pPr>
    </w:p>
    <w:p w14:paraId="1E9BEDED" w14:textId="12B1DC36" w:rsidR="00C93B6E" w:rsidRDefault="00C93B6E">
      <w:pPr>
        <w:rPr>
          <w:lang w:val="en-US"/>
        </w:rPr>
      </w:pPr>
      <w:r>
        <w:rPr>
          <w:lang w:val="en-US"/>
        </w:rPr>
        <w:t>Step 7: Select Relevant CAN Protocol or RS485 Protocol as required then enter Password (Password: Pz#168178). Then click write button.</w:t>
      </w:r>
    </w:p>
    <w:p w14:paraId="6E70933D" w14:textId="1E0C075B" w:rsidR="00C93B6E" w:rsidRDefault="00C93B6E">
      <w:pPr>
        <w:rPr>
          <w:lang w:val="en-US"/>
        </w:rPr>
      </w:pPr>
      <w:r w:rsidRPr="00C93B6E">
        <w:rPr>
          <w:noProof/>
          <w:lang w:val="en-US"/>
        </w:rPr>
        <w:drawing>
          <wp:inline distT="0" distB="0" distL="0" distR="0" wp14:anchorId="4E82F085" wp14:editId="5D34D058">
            <wp:extent cx="5731510" cy="3430905"/>
            <wp:effectExtent l="0" t="0" r="2540" b="0"/>
            <wp:docPr id="1783236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2362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61C5B" w14:textId="77777777" w:rsidR="00C93B6E" w:rsidRDefault="00C93B6E">
      <w:pPr>
        <w:rPr>
          <w:lang w:val="en-US"/>
        </w:rPr>
      </w:pPr>
    </w:p>
    <w:p w14:paraId="4BAB9090" w14:textId="770A1812" w:rsidR="00C93B6E" w:rsidRDefault="00C93B6E">
      <w:pPr>
        <w:rPr>
          <w:lang w:val="en-US"/>
        </w:rPr>
      </w:pPr>
      <w:r>
        <w:rPr>
          <w:lang w:val="en-US"/>
        </w:rPr>
        <w:lastRenderedPageBreak/>
        <w:t xml:space="preserve">Step 8: Connect battery to Victron Inverter via CAN port. A </w:t>
      </w:r>
      <w:r w:rsidR="00CD73D5">
        <w:rPr>
          <w:lang w:val="en-US"/>
        </w:rPr>
        <w:t xml:space="preserve">CAN to VE Can converting cable will be required. Please follow the instructions on following link to make one if required. </w:t>
      </w:r>
      <w:hyperlink r:id="rId12" w:anchor="introduction" w:history="1">
        <w:r w:rsidR="00CD73D5" w:rsidRPr="00BA4210">
          <w:rPr>
            <w:rStyle w:val="Hyperlink"/>
            <w:lang w:val="en-US"/>
          </w:rPr>
          <w:t>https://www.victronenergy.com/live/battery_compatibility:can-bus_bms-cable#introduction</w:t>
        </w:r>
      </w:hyperlink>
    </w:p>
    <w:p w14:paraId="6A0D8EAF" w14:textId="77777777" w:rsidR="00CD73D5" w:rsidRPr="00480555" w:rsidRDefault="00CD73D5">
      <w:pPr>
        <w:rPr>
          <w:lang w:val="en-US"/>
        </w:rPr>
      </w:pPr>
    </w:p>
    <w:sectPr w:rsidR="00CD73D5" w:rsidRPr="00480555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C7B"/>
    <w:rsid w:val="00480555"/>
    <w:rsid w:val="00A31202"/>
    <w:rsid w:val="00C01C7B"/>
    <w:rsid w:val="00C93B6E"/>
    <w:rsid w:val="00CD73D5"/>
    <w:rsid w:val="00DA2C03"/>
    <w:rsid w:val="00E74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568912"/>
  <w15:chartTrackingRefBased/>
  <w15:docId w15:val="{0E133396-4CB1-4D52-A43F-D370E6A57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AU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D73D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73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s://www.victronenergy.com/live/battery_compatibility:can-bus_bms-cable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316549668F0844B8F44D16EBC26C35" ma:contentTypeVersion="18" ma:contentTypeDescription="Create a new document." ma:contentTypeScope="" ma:versionID="a568632ef19580f3486e286206eeb3e3">
  <xsd:schema xmlns:xsd="http://www.w3.org/2001/XMLSchema" xmlns:xs="http://www.w3.org/2001/XMLSchema" xmlns:p="http://schemas.microsoft.com/office/2006/metadata/properties" xmlns:ns2="57a81993-3df1-446e-a388-f26fd036fbe9" xmlns:ns3="57c680e1-b559-4424-b08d-65620e3063b9" targetNamespace="http://schemas.microsoft.com/office/2006/metadata/properties" ma:root="true" ma:fieldsID="9c8a0c432004d951fab1135cf32f2244" ns2:_="" ns3:_="">
    <xsd:import namespace="57a81993-3df1-446e-a388-f26fd036fbe9"/>
    <xsd:import namespace="57c680e1-b559-4424-b08d-65620e306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a81993-3df1-446e-a388-f26fd036fb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e2d8c3e8-ddbc-4c63-b0e6-837ac260d0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c680e1-b559-4424-b08d-65620e3063b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22634dc-01de-4a20-9ba2-cc6c84fc6bf9}" ma:internalName="TaxCatchAll" ma:showField="CatchAllData" ma:web="57c680e1-b559-4424-b08d-65620e306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8212AAA-C6C3-4FE8-86C5-B11275B662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9CA0A1C-ADCE-4253-A7B8-D1A255B41E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a81993-3df1-446e-a388-f26fd036fbe9"/>
    <ds:schemaRef ds:uri="57c680e1-b559-4424-b08d-65620e306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146</Words>
  <Characters>760</Characters>
  <Application>Microsoft Office Word</Application>
  <DocSecurity>0</DocSecurity>
  <Lines>22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Xing</dc:creator>
  <cp:keywords/>
  <dc:description/>
  <cp:lastModifiedBy>Alex Yates</cp:lastModifiedBy>
  <cp:revision>3</cp:revision>
  <dcterms:created xsi:type="dcterms:W3CDTF">2023-10-31T00:11:00Z</dcterms:created>
  <dcterms:modified xsi:type="dcterms:W3CDTF">2025-11-12T21:47:00Z</dcterms:modified>
</cp:coreProperties>
</file>